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Default="0057340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 Г.А</w:t>
      </w:r>
      <w:r w:rsidR="002014A5" w:rsidRPr="002014A5">
        <w:rPr>
          <w:rFonts w:ascii="Times New Roman" w:hAnsi="Times New Roman" w:cs="Times New Roman"/>
          <w:sz w:val="24"/>
          <w:szCs w:val="24"/>
        </w:rPr>
        <w:t xml:space="preserve">. </w:t>
      </w:r>
      <w:proofErr w:type="spellStart"/>
      <w:r>
        <w:rPr>
          <w:rFonts w:ascii="Times New Roman" w:hAnsi="Times New Roman" w:cs="Times New Roman"/>
          <w:sz w:val="24"/>
          <w:szCs w:val="24"/>
        </w:rPr>
        <w:t>Алпысбаева</w:t>
      </w:r>
      <w:proofErr w:type="spellEnd"/>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proofErr w:type="gramStart"/>
      <w:r w:rsidRPr="009B7F37">
        <w:rPr>
          <w:rFonts w:ascii="Times New Roman" w:hAnsi="Times New Roman" w:cs="Times New Roman"/>
          <w:b/>
          <w:bCs/>
          <w:sz w:val="24"/>
          <w:szCs w:val="24"/>
        </w:rPr>
        <w:t>на</w:t>
      </w:r>
      <w:proofErr w:type="gramEnd"/>
      <w:r w:rsidRPr="009B7F37">
        <w:rPr>
          <w:rFonts w:ascii="Times New Roman" w:hAnsi="Times New Roman" w:cs="Times New Roman"/>
          <w:b/>
          <w:bCs/>
          <w:sz w:val="24"/>
          <w:szCs w:val="24"/>
        </w:rPr>
        <w:t xml:space="preserve"> закуп</w:t>
      </w:r>
      <w:r w:rsidR="00386004" w:rsidRPr="009B7F37">
        <w:rPr>
          <w:rFonts w:ascii="Times New Roman" w:eastAsia="Times New Roman" w:hAnsi="Times New Roman" w:cs="Times New Roman"/>
          <w:b/>
          <w:spacing w:val="2"/>
          <w:sz w:val="24"/>
          <w:szCs w:val="24"/>
        </w:rPr>
        <w:t xml:space="preserve"> </w:t>
      </w:r>
    </w:p>
    <w:p w:rsidR="00193098" w:rsidRPr="00102D15" w:rsidRDefault="00102D15" w:rsidP="00193098">
      <w:pPr>
        <w:autoSpaceDE w:val="0"/>
        <w:autoSpaceDN w:val="0"/>
        <w:adjustRightInd w:val="0"/>
        <w:spacing w:after="0" w:line="240" w:lineRule="auto"/>
        <w:jc w:val="center"/>
        <w:rPr>
          <w:rFonts w:ascii="Times New Roman" w:hAnsi="Times New Roman" w:cs="Times New Roman"/>
          <w:b/>
          <w:color w:val="FF0000"/>
          <w:sz w:val="24"/>
          <w:szCs w:val="26"/>
          <w:lang w:val="kk-KZ"/>
        </w:rPr>
      </w:pPr>
      <w:r>
        <w:rPr>
          <w:rFonts w:ascii="Times New Roman" w:hAnsi="Times New Roman" w:cs="Times New Roman"/>
          <w:b/>
          <w:color w:val="FF0000"/>
          <w:sz w:val="24"/>
          <w:szCs w:val="26"/>
          <w:lang w:val="kk-KZ"/>
        </w:rPr>
        <w:t>Медицинской техники</w:t>
      </w:r>
    </w:p>
    <w:p w:rsidR="008A6931" w:rsidRPr="008A6931" w:rsidRDefault="008A6931" w:rsidP="00193098">
      <w:pPr>
        <w:autoSpaceDE w:val="0"/>
        <w:autoSpaceDN w:val="0"/>
        <w:adjustRightInd w:val="0"/>
        <w:spacing w:after="0" w:line="240" w:lineRule="auto"/>
        <w:jc w:val="center"/>
        <w:rPr>
          <w:rFonts w:ascii="Times New Roman" w:hAnsi="Times New Roman" w:cs="Times New Roman"/>
          <w:b/>
          <w:bCs/>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w:t>
      </w:r>
      <w:proofErr w:type="gramStart"/>
      <w:r w:rsidRPr="009B7F37">
        <w:rPr>
          <w:rFonts w:ascii="Times New Roman" w:hAnsi="Times New Roman" w:cs="Times New Roman"/>
          <w:sz w:val="24"/>
          <w:szCs w:val="24"/>
        </w:rPr>
        <w:t>.К</w:t>
      </w:r>
      <w:proofErr w:type="gramEnd"/>
      <w:r w:rsidRPr="009B7F37">
        <w:rPr>
          <w:rFonts w:ascii="Times New Roman" w:hAnsi="Times New Roman" w:cs="Times New Roman"/>
          <w:sz w:val="24"/>
          <w:szCs w:val="24"/>
        </w:rPr>
        <w:t>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proofErr w:type="gramStart"/>
      <w:r w:rsidRPr="001D4666">
        <w:rPr>
          <w:rFonts w:ascii="Times New Roman" w:hAnsi="Times New Roman" w:cs="Times New Roman"/>
          <w:b/>
          <w:sz w:val="20"/>
          <w:szCs w:val="20"/>
        </w:rPr>
        <w:t>–м</w:t>
      </w:r>
      <w:proofErr w:type="gramEnd"/>
      <w:r w:rsidRPr="001D4666">
        <w:rPr>
          <w:rFonts w:ascii="Times New Roman" w:hAnsi="Times New Roman" w:cs="Times New Roman"/>
          <w:b/>
          <w:sz w:val="20"/>
          <w:szCs w:val="20"/>
        </w:rPr>
        <w:t>едицинских изделий (расходный материал)</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Товары) – полный перечень закупаемых лекарственных средств и медицинских изделий 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 xml:space="preserve">2. Сумма, выделенная для данного тендера, составляет </w:t>
      </w:r>
      <w:r w:rsidR="00573404">
        <w:rPr>
          <w:rFonts w:ascii="Times New Roman" w:hAnsi="Times New Roman" w:cs="Times New Roman"/>
          <w:sz w:val="20"/>
          <w:szCs w:val="20"/>
          <w:lang w:val="kk-KZ"/>
        </w:rPr>
        <w:t>15086700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573404">
        <w:rPr>
          <w:rFonts w:ascii="Times New Roman" w:hAnsi="Times New Roman" w:cs="Times New Roman"/>
          <w:sz w:val="20"/>
          <w:szCs w:val="20"/>
          <w:lang w:val="kk-KZ"/>
        </w:rPr>
        <w:t xml:space="preserve">пятнадцать </w:t>
      </w:r>
      <w:r w:rsidR="00102D15">
        <w:rPr>
          <w:rFonts w:ascii="Times New Roman" w:hAnsi="Times New Roman" w:cs="Times New Roman"/>
          <w:sz w:val="20"/>
          <w:szCs w:val="20"/>
          <w:lang w:val="kk-KZ"/>
        </w:rPr>
        <w:t>миллионов восемь</w:t>
      </w:r>
      <w:r w:rsidR="00573404">
        <w:rPr>
          <w:rFonts w:ascii="Times New Roman" w:hAnsi="Times New Roman" w:cs="Times New Roman"/>
          <w:sz w:val="20"/>
          <w:szCs w:val="20"/>
          <w:lang w:val="kk-KZ"/>
        </w:rPr>
        <w:t>десят шесть тысяч семьсот</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xml:space="preserve">, после предоставления </w:t>
      </w:r>
      <w:proofErr w:type="gramStart"/>
      <w:r w:rsidRPr="001D4666">
        <w:rPr>
          <w:rFonts w:ascii="Times New Roman" w:hAnsi="Times New Roman" w:cs="Times New Roman"/>
          <w:sz w:val="20"/>
          <w:szCs w:val="20"/>
          <w:lang w:eastAsia="zh-CN"/>
        </w:rPr>
        <w:t>счет-фактуры</w:t>
      </w:r>
      <w:proofErr w:type="gramEnd"/>
      <w:r w:rsidRPr="001D4666">
        <w:rPr>
          <w:rFonts w:ascii="Times New Roman" w:hAnsi="Times New Roman" w:cs="Times New Roman"/>
          <w:sz w:val="20"/>
          <w:szCs w:val="20"/>
          <w:lang w:eastAsia="zh-CN"/>
        </w:rPr>
        <w:t>,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Pr="001D4666">
        <w:rPr>
          <w:sz w:val="20"/>
          <w:szCs w:val="20"/>
        </w:rPr>
        <w:t>на</w:t>
      </w:r>
      <w:proofErr w:type="gramEnd"/>
      <w:r w:rsidRPr="001D4666">
        <w:rPr>
          <w:sz w:val="20"/>
          <w:szCs w:val="20"/>
        </w:rPr>
        <w:t xml:space="preserve"> </w:t>
      </w:r>
      <w:proofErr w:type="gramStart"/>
      <w:r w:rsidRPr="001D4666">
        <w:rPr>
          <w:sz w:val="20"/>
          <w:szCs w:val="20"/>
        </w:rPr>
        <w:t>закуп</w:t>
      </w:r>
      <w:proofErr w:type="gramEnd"/>
      <w:r w:rsidRPr="001D4666">
        <w:rPr>
          <w:sz w:val="20"/>
          <w:szCs w:val="20"/>
        </w:rPr>
        <w:t xml:space="preserve">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lastRenderedPageBreak/>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Министра здравоохранения Республики Казахстан от 20 октября 2020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соответствие характеристики или технической спецификации условиям объявления или приглашения </w:t>
      </w:r>
      <w:proofErr w:type="gramStart"/>
      <w:r w:rsidRPr="001D4666">
        <w:rPr>
          <w:rFonts w:eastAsia="monospace"/>
          <w:color w:val="000000"/>
          <w:sz w:val="20"/>
          <w:szCs w:val="20"/>
          <w:shd w:val="clear" w:color="auto" w:fill="FFFFFF"/>
        </w:rPr>
        <w:t>на</w:t>
      </w:r>
      <w:proofErr w:type="gramEnd"/>
      <w:r w:rsidRPr="001D4666">
        <w:rPr>
          <w:rFonts w:eastAsia="monospace"/>
          <w:color w:val="000000"/>
          <w:sz w:val="20"/>
          <w:szCs w:val="20"/>
          <w:shd w:val="clear" w:color="auto" w:fill="FFFFFF"/>
        </w:rPr>
        <w:t xml:space="preserve">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Отсутствие необходимости внесения медицинской </w:t>
      </w:r>
      <w:proofErr w:type="gramStart"/>
      <w:r w:rsidRPr="001D4666">
        <w:rPr>
          <w:rFonts w:eastAsia="monospace"/>
          <w:color w:val="000000"/>
          <w:sz w:val="20"/>
          <w:szCs w:val="20"/>
          <w:shd w:val="clear" w:color="auto" w:fill="FFFFFF"/>
        </w:rPr>
        <w:t>техники в реестр государственной системы единства измерений Республики</w:t>
      </w:r>
      <w:proofErr w:type="gramEnd"/>
      <w:r w:rsidRPr="001D4666">
        <w:rPr>
          <w:rFonts w:eastAsia="monospace"/>
          <w:color w:val="000000"/>
          <w:sz w:val="20"/>
          <w:szCs w:val="20"/>
          <w:shd w:val="clear" w:color="auto" w:fill="FFFFFF"/>
        </w:rPr>
        <w:t xml:space="preserve">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proofErr w:type="gramStart"/>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10) место и окончательный срок приема тендерных </w:t>
      </w:r>
      <w:proofErr w:type="gramStart"/>
      <w:r w:rsidRPr="001D4666">
        <w:rPr>
          <w:rFonts w:eastAsia="monospace"/>
          <w:color w:val="000000"/>
          <w:sz w:val="20"/>
          <w:szCs w:val="20"/>
          <w:shd w:val="clear" w:color="auto" w:fill="FFFFFF"/>
        </w:rPr>
        <w:t>заявок</w:t>
      </w:r>
      <w:proofErr w:type="gramEnd"/>
      <w:r w:rsidRPr="001D4666">
        <w:rPr>
          <w:rFonts w:eastAsia="monospace"/>
          <w:color w:val="000000"/>
          <w:sz w:val="20"/>
          <w:szCs w:val="20"/>
          <w:shd w:val="clear" w:color="auto" w:fill="FFFFFF"/>
        </w:rPr>
        <w:t xml:space="preserve">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14) условия предоставления потенциальным </w:t>
      </w:r>
      <w:proofErr w:type="gramStart"/>
      <w:r w:rsidRPr="001D4666">
        <w:rPr>
          <w:rFonts w:eastAsia="monospace"/>
          <w:color w:val="000000"/>
          <w:sz w:val="20"/>
          <w:szCs w:val="20"/>
          <w:shd w:val="clear" w:color="auto" w:fill="FFFFFF"/>
        </w:rPr>
        <w:t>поставщикам-отечественным</w:t>
      </w:r>
      <w:proofErr w:type="gramEnd"/>
      <w:r w:rsidRPr="001D4666">
        <w:rPr>
          <w:rFonts w:eastAsia="monospace"/>
          <w:color w:val="000000"/>
          <w:sz w:val="20"/>
          <w:szCs w:val="20"/>
          <w:shd w:val="clear" w:color="auto" w:fill="FFFFFF"/>
        </w:rPr>
        <w:t xml:space="preserve">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 xml:space="preserve">Не </w:t>
      </w:r>
      <w:proofErr w:type="gramStart"/>
      <w:r w:rsidRPr="001D4666">
        <w:rPr>
          <w:rFonts w:eastAsia="monospace"/>
          <w:color w:val="000000"/>
          <w:sz w:val="20"/>
          <w:szCs w:val="20"/>
          <w:shd w:val="clear" w:color="auto" w:fill="FFFFFF"/>
        </w:rPr>
        <w:t>позднее</w:t>
      </w:r>
      <w:proofErr w:type="gramEnd"/>
      <w:r w:rsidRPr="001D4666">
        <w:rPr>
          <w:rFonts w:eastAsia="monospace"/>
          <w:color w:val="000000"/>
          <w:sz w:val="20"/>
          <w:szCs w:val="20"/>
          <w:shd w:val="clear" w:color="auto" w:fill="FFFFFF"/>
        </w:rPr>
        <w:t xml:space="preserve">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 xml:space="preserve">Основная часть </w:t>
      </w:r>
      <w:proofErr w:type="gramStart"/>
      <w:r w:rsidRPr="001D4666">
        <w:rPr>
          <w:b/>
          <w:color w:val="000000"/>
          <w:sz w:val="20"/>
          <w:szCs w:val="20"/>
        </w:rPr>
        <w:t>н</w:t>
      </w:r>
      <w:r w:rsidRPr="001D4666">
        <w:rPr>
          <w:b/>
          <w:sz w:val="20"/>
          <w:szCs w:val="20"/>
        </w:rPr>
        <w:t>астоящей</w:t>
      </w:r>
      <w:proofErr w:type="gramEnd"/>
      <w:r w:rsidRPr="001D4666">
        <w:rPr>
          <w:b/>
          <w:sz w:val="20"/>
          <w:szCs w:val="20"/>
        </w:rPr>
        <w:t xml:space="preserve">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lastRenderedPageBreak/>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 xml:space="preserve">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hyperlink r:id="rId14"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5"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B04FA" w:rsidRDefault="001B04FA" w:rsidP="001B04FA">
      <w:pPr>
        <w:autoSpaceDE w:val="0"/>
        <w:autoSpaceDN w:val="0"/>
        <w:adjustRightInd w:val="0"/>
        <w:spacing w:after="0" w:line="240" w:lineRule="auto"/>
        <w:jc w:val="both"/>
        <w:rPr>
          <w:rFonts w:ascii="Times New Roman" w:hAnsi="Times New Roman" w:cs="Times New Roman"/>
          <w:color w:val="000000"/>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102D15">
        <w:rPr>
          <w:rFonts w:ascii="Times New Roman" w:hAnsi="Times New Roman" w:cs="Times New Roman"/>
          <w:b/>
          <w:color w:val="FF0000"/>
          <w:sz w:val="20"/>
          <w:szCs w:val="26"/>
          <w:lang w:val="kk-KZ"/>
        </w:rPr>
        <w:t>Медицинской техники</w:t>
      </w:r>
      <w:r w:rsidR="00AA3C47" w:rsidRPr="00AA3C47">
        <w:rPr>
          <w:rFonts w:ascii="Times New Roman" w:hAnsi="Times New Roman" w:cs="Times New Roman"/>
          <w:b/>
          <w:color w:val="FF0000"/>
          <w:sz w:val="20"/>
          <w:szCs w:val="24"/>
        </w:rPr>
        <w:t xml:space="preserve"> </w:t>
      </w:r>
      <w:r w:rsidRPr="001B04FA">
        <w:rPr>
          <w:rFonts w:ascii="Times New Roman" w:hAnsi="Times New Roman" w:cs="Times New Roman"/>
          <w:b/>
          <w:sz w:val="20"/>
          <w:szCs w:val="20"/>
        </w:rPr>
        <w:t>и «Не вскрывать до 1</w:t>
      </w:r>
      <w:r w:rsidR="00B200E1">
        <w:rPr>
          <w:rFonts w:ascii="Times New Roman" w:hAnsi="Times New Roman" w:cs="Times New Roman"/>
          <w:b/>
          <w:sz w:val="20"/>
          <w:szCs w:val="20"/>
        </w:rPr>
        <w:t>1</w:t>
      </w:r>
      <w:bookmarkStart w:id="2" w:name="_GoBack"/>
      <w:bookmarkEnd w:id="2"/>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102D15">
        <w:rPr>
          <w:rFonts w:ascii="Times New Roman" w:hAnsi="Times New Roman" w:cs="Times New Roman"/>
          <w:b/>
          <w:sz w:val="20"/>
          <w:szCs w:val="20"/>
        </w:rPr>
        <w:t>1</w:t>
      </w:r>
      <w:r w:rsidR="00B200E1">
        <w:rPr>
          <w:rFonts w:ascii="Times New Roman" w:hAnsi="Times New Roman" w:cs="Times New Roman"/>
          <w:b/>
          <w:sz w:val="20"/>
          <w:szCs w:val="20"/>
        </w:rPr>
        <w:t>9</w:t>
      </w:r>
      <w:r w:rsidR="00102D15">
        <w:rPr>
          <w:rFonts w:ascii="Times New Roman" w:hAnsi="Times New Roman" w:cs="Times New Roman"/>
          <w:b/>
          <w:sz w:val="20"/>
          <w:szCs w:val="20"/>
          <w:lang w:val="kk-KZ"/>
        </w:rPr>
        <w:t xml:space="preserve"> июня </w:t>
      </w:r>
      <w:r w:rsidRPr="001B04FA">
        <w:rPr>
          <w:rFonts w:ascii="Times New Roman" w:hAnsi="Times New Roman" w:cs="Times New Roman"/>
          <w:b/>
          <w:sz w:val="20"/>
          <w:szCs w:val="20"/>
          <w:lang w:val="kk-KZ"/>
        </w:rPr>
        <w:t>2024</w:t>
      </w:r>
      <w:r w:rsidRPr="001B04FA">
        <w:rPr>
          <w:rFonts w:ascii="Times New Roman" w:hAnsi="Times New Roman" w:cs="Times New Roman"/>
          <w:b/>
          <w:sz w:val="20"/>
          <w:szCs w:val="20"/>
        </w:rPr>
        <w:t xml:space="preserve"> года».</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6"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7"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proofErr w:type="gramStart"/>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w:t>
      </w:r>
      <w:proofErr w:type="gramEnd"/>
      <w:r w:rsidRPr="00243F9A">
        <w:rPr>
          <w:rFonts w:ascii="Times New Roman" w:hAnsi="Times New Roman" w:cs="Times New Roman"/>
          <w:b/>
          <w:sz w:val="20"/>
          <w:szCs w:val="24"/>
        </w:rPr>
        <w:t>останай</w:t>
      </w:r>
      <w:proofErr w:type="spellEnd"/>
      <w:r w:rsidRPr="00243F9A">
        <w:rPr>
          <w:rFonts w:ascii="Times New Roman" w:hAnsi="Times New Roman" w:cs="Times New Roman"/>
          <w:b/>
          <w:sz w:val="20"/>
          <w:szCs w:val="24"/>
        </w:rPr>
        <w:t xml:space="preserve">, валюта счета: </w:t>
      </w:r>
      <w:proofErr w:type="gramStart"/>
      <w:r w:rsidRPr="00243F9A">
        <w:rPr>
          <w:rFonts w:ascii="Times New Roman" w:hAnsi="Times New Roman" w:cs="Times New Roman"/>
          <w:b/>
          <w:sz w:val="20"/>
          <w:szCs w:val="24"/>
        </w:rPr>
        <w:t xml:space="preserve">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roofErr w:type="gramEnd"/>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r>
      <w:r w:rsidRPr="001D4666">
        <w:rPr>
          <w:rFonts w:ascii="Times New Roman" w:hAnsi="Times New Roman" w:cs="Times New Roman"/>
          <w:sz w:val="20"/>
          <w:szCs w:val="20"/>
        </w:rPr>
        <w:lastRenderedPageBreak/>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2.  Конверты с тендерными заявками вскрываются тендерной комиссией по времени и в месте, определенных тендерной документацией, с применением ауди</w:t>
      </w:r>
      <w:proofErr w:type="gramStart"/>
      <w:r w:rsidRPr="001D4666">
        <w:rPr>
          <w:sz w:val="20"/>
          <w:szCs w:val="20"/>
        </w:rPr>
        <w:t>о-</w:t>
      </w:r>
      <w:proofErr w:type="gramEnd"/>
      <w:r w:rsidRPr="001D4666">
        <w:rPr>
          <w:sz w:val="20"/>
          <w:szCs w:val="20"/>
        </w:rPr>
        <w:t xml:space="preserve">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w:t>
      </w:r>
      <w:proofErr w:type="gramStart"/>
      <w:r w:rsidRPr="001D4666">
        <w:rPr>
          <w:rFonts w:ascii="Times New Roman" w:hAnsi="Times New Roman" w:cs="Times New Roman"/>
          <w:color w:val="000000"/>
          <w:sz w:val="20"/>
          <w:szCs w:val="20"/>
        </w:rPr>
        <w:t>контроль за</w:t>
      </w:r>
      <w:proofErr w:type="gramEnd"/>
      <w:r w:rsidRPr="001D4666">
        <w:rPr>
          <w:rFonts w:ascii="Times New Roman" w:hAnsi="Times New Roman" w:cs="Times New Roman"/>
          <w:color w:val="000000"/>
          <w:sz w:val="20"/>
          <w:szCs w:val="20"/>
        </w:rPr>
        <w:t xml:space="preserve">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 либо</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9"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непредставления ценового предложения либо представления ценового предложения не по форме, согласно </w:t>
      </w:r>
      <w:hyperlink r:id="rId20"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 xml:space="preserve">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w:t>
      </w:r>
      <w:r w:rsidRPr="001D4666">
        <w:rPr>
          <w:rFonts w:eastAsia="monospace"/>
          <w:color w:val="000000"/>
          <w:sz w:val="20"/>
          <w:szCs w:val="20"/>
          <w:shd w:val="clear" w:color="auto" w:fill="FFFFFF"/>
        </w:rPr>
        <w:lastRenderedPageBreak/>
        <w:t>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w:t>
      </w:r>
      <w:proofErr w:type="gramStart"/>
      <w:r w:rsidRPr="001D4666">
        <w:rPr>
          <w:rFonts w:eastAsia="monospace"/>
          <w:color w:val="000000"/>
          <w:sz w:val="20"/>
          <w:szCs w:val="20"/>
          <w:shd w:val="clear" w:color="auto" w:fill="FFFFFF"/>
        </w:rPr>
        <w:t>явившихся</w:t>
      </w:r>
      <w:proofErr w:type="gramEnd"/>
      <w:r w:rsidRPr="001D4666">
        <w:rPr>
          <w:rFonts w:eastAsia="monospace"/>
          <w:color w:val="000000"/>
          <w:sz w:val="20"/>
          <w:szCs w:val="20"/>
          <w:shd w:val="clear" w:color="auto" w:fill="FFFFFF"/>
        </w:rPr>
        <w:t xml:space="preserve">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1D4666">
        <w:rPr>
          <w:rFonts w:eastAsia="monospace"/>
          <w:color w:val="000000"/>
          <w:sz w:val="20"/>
          <w:szCs w:val="20"/>
          <w:shd w:val="clear" w:color="auto" w:fill="FFFFFF"/>
        </w:rPr>
        <w:t>о-</w:t>
      </w:r>
      <w:proofErr w:type="gramEnd"/>
      <w:r w:rsidRPr="001D4666">
        <w:rPr>
          <w:rFonts w:eastAsia="monospace"/>
          <w:color w:val="000000"/>
          <w:sz w:val="20"/>
          <w:szCs w:val="20"/>
          <w:shd w:val="clear" w:color="auto" w:fill="FFFFFF"/>
        </w:rPr>
        <w:t xml:space="preserve">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1"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6. Гарантийное обеспечение исполнения договора закупа или договора на оказание фармацевтических услуг не возвращается заказчиком поставщику </w:t>
      </w:r>
      <w:proofErr w:type="gramStart"/>
      <w:r w:rsidRPr="001D4666">
        <w:rPr>
          <w:rFonts w:eastAsia="monospace"/>
          <w:color w:val="000000"/>
          <w:sz w:val="20"/>
          <w:szCs w:val="20"/>
          <w:shd w:val="clear" w:color="auto" w:fill="FFFFFF"/>
        </w:rPr>
        <w:t>при</w:t>
      </w:r>
      <w:proofErr w:type="gram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w:t>
      </w:r>
      <w:proofErr w:type="gramStart"/>
      <w:r w:rsidRPr="001D4666">
        <w:rPr>
          <w:rFonts w:eastAsia="monospace"/>
          <w:color w:val="000000"/>
          <w:sz w:val="20"/>
          <w:szCs w:val="20"/>
          <w:shd w:val="clear" w:color="auto" w:fill="FFFFFF"/>
        </w:rPr>
        <w:t>расторжении</w:t>
      </w:r>
      <w:proofErr w:type="gramEnd"/>
      <w:r w:rsidRPr="001D4666">
        <w:rPr>
          <w:rFonts w:eastAsia="monospace"/>
          <w:color w:val="000000"/>
          <w:sz w:val="20"/>
          <w:szCs w:val="20"/>
          <w:shd w:val="clear" w:color="auto" w:fill="FFFFFF"/>
        </w:rPr>
        <w:t xml:space="preserve">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w:t>
      </w:r>
      <w:proofErr w:type="gramStart"/>
      <w:r w:rsidRPr="001D4666">
        <w:rPr>
          <w:rFonts w:eastAsia="monospace"/>
          <w:color w:val="000000"/>
          <w:sz w:val="20"/>
          <w:szCs w:val="20"/>
          <w:shd w:val="clear" w:color="auto" w:fill="FFFFFF"/>
        </w:rPr>
        <w:t>неисполнении</w:t>
      </w:r>
      <w:proofErr w:type="gramEnd"/>
      <w:r w:rsidRPr="001D4666">
        <w:rPr>
          <w:rFonts w:eastAsia="monospace"/>
          <w:color w:val="000000"/>
          <w:sz w:val="20"/>
          <w:szCs w:val="20"/>
          <w:shd w:val="clear" w:color="auto" w:fill="FFFFFF"/>
        </w:rPr>
        <w:t xml:space="preserve">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w:t>
      </w:r>
      <w:proofErr w:type="gramStart"/>
      <w:r w:rsidRPr="001D4666">
        <w:rPr>
          <w:rFonts w:eastAsia="monospace"/>
          <w:color w:val="000000"/>
          <w:sz w:val="20"/>
          <w:szCs w:val="20"/>
          <w:shd w:val="clear" w:color="auto" w:fill="FFFFFF"/>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w:t>
      </w:r>
      <w:proofErr w:type="gramStart"/>
      <w:r w:rsidRPr="001D4666">
        <w:rPr>
          <w:rFonts w:eastAsia="monospace"/>
          <w:color w:val="000000"/>
          <w:sz w:val="20"/>
          <w:szCs w:val="20"/>
          <w:shd w:val="clear" w:color="auto" w:fill="FFFFFF"/>
        </w:rPr>
        <w:t>на</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закуп</w:t>
      </w:r>
      <w:proofErr w:type="gramEnd"/>
      <w:r w:rsidRPr="001D4666">
        <w:rPr>
          <w:rFonts w:eastAsia="monospace"/>
          <w:color w:val="000000"/>
          <w:sz w:val="20"/>
          <w:szCs w:val="20"/>
          <w:shd w:val="clear" w:color="auto" w:fill="FFFFFF"/>
        </w:rPr>
        <w:t xml:space="preserve"> и условиям настоящих Правил, то победитель среди них </w:t>
      </w:r>
      <w:r w:rsidRPr="001D4666">
        <w:rPr>
          <w:rFonts w:eastAsia="monospace"/>
          <w:color w:val="000000"/>
          <w:sz w:val="20"/>
          <w:szCs w:val="20"/>
          <w:shd w:val="clear" w:color="auto" w:fill="FFFFFF"/>
        </w:rPr>
        <w:lastRenderedPageBreak/>
        <w:t>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2"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w:t>
      </w:r>
      <w:proofErr w:type="gramStart"/>
      <w:r w:rsidRPr="001D4666">
        <w:rPr>
          <w:rFonts w:eastAsia="monospace"/>
          <w:color w:val="000000"/>
          <w:sz w:val="20"/>
          <w:szCs w:val="20"/>
          <w:shd w:val="clear" w:color="auto" w:fill="FFFFFF"/>
        </w:rPr>
        <w:t>KZ</w:t>
      </w:r>
      <w:proofErr w:type="gram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3"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w:t>
      </w:r>
      <w:proofErr w:type="gramStart"/>
      <w:r w:rsidRPr="001D4666">
        <w:rPr>
          <w:rFonts w:eastAsia="monospace"/>
          <w:color w:val="000000"/>
          <w:sz w:val="20"/>
          <w:szCs w:val="20"/>
          <w:shd w:val="clear" w:color="auto" w:fill="FFFFFF"/>
        </w:rPr>
        <w:t>дств дл</w:t>
      </w:r>
      <w:proofErr w:type="gramEnd"/>
      <w:r w:rsidRPr="001D4666">
        <w:rPr>
          <w:rFonts w:eastAsia="monospace"/>
          <w:color w:val="000000"/>
          <w:sz w:val="20"/>
          <w:szCs w:val="20"/>
          <w:shd w:val="clear" w:color="auto" w:fill="FFFFFF"/>
        </w:rPr>
        <w:t>я медицинского применения" и </w:t>
      </w:r>
      <w:hyperlink r:id="rId24"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1D4666">
        <w:rPr>
          <w:rFonts w:eastAsia="monospace"/>
          <w:color w:val="000000"/>
          <w:sz w:val="20"/>
          <w:szCs w:val="20"/>
          <w:shd w:val="clear" w:color="auto" w:fill="FFFFFF"/>
        </w:rPr>
        <w:t>дств пр</w:t>
      </w:r>
      <w:proofErr w:type="gramEnd"/>
      <w:r w:rsidRPr="001D4666">
        <w:rPr>
          <w:rFonts w:eastAsia="monospace"/>
          <w:color w:val="000000"/>
          <w:sz w:val="20"/>
          <w:szCs w:val="20"/>
          <w:shd w:val="clear" w:color="auto" w:fill="FFFFFF"/>
        </w:rPr>
        <w:t>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w:t>
      </w:r>
      <w:proofErr w:type="gramStart"/>
      <w:r w:rsidRPr="001D4666">
        <w:rPr>
          <w:rFonts w:eastAsia="monospace"/>
          <w:color w:val="000000"/>
          <w:sz w:val="20"/>
          <w:szCs w:val="20"/>
          <w:shd w:val="clear" w:color="auto" w:fill="FFFFFF"/>
        </w:rPr>
        <w:t>дств пр</w:t>
      </w:r>
      <w:proofErr w:type="gramEnd"/>
      <w:r w:rsidRPr="001D4666">
        <w:rPr>
          <w:rFonts w:eastAsia="monospace"/>
          <w:color w:val="000000"/>
          <w:sz w:val="20"/>
          <w:szCs w:val="20"/>
          <w:shd w:val="clear" w:color="auto" w:fill="FFFFFF"/>
        </w:rPr>
        <w:t>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gramStart"/>
      <w:r w:rsidRPr="001D4666">
        <w:rPr>
          <w:rFonts w:eastAsia="monospace"/>
          <w:color w:val="000000"/>
          <w:sz w:val="20"/>
          <w:szCs w:val="20"/>
          <w:shd w:val="clear" w:color="auto" w:fill="FFFFFF"/>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w:t>
      </w:r>
      <w:proofErr w:type="gramStart"/>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w:t>
      </w:r>
      <w:proofErr w:type="gramEnd"/>
      <w:r w:rsidRPr="001D4666">
        <w:rPr>
          <w:rFonts w:eastAsia="monospace"/>
          <w:color w:val="000000"/>
          <w:sz w:val="20"/>
          <w:szCs w:val="20"/>
          <w:shd w:val="clear" w:color="auto" w:fill="FFFFFF"/>
        </w:rPr>
        <w:t xml:space="preserve">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C3CD8"/>
    <w:rsid w:val="000C4591"/>
    <w:rsid w:val="000F2EDA"/>
    <w:rsid w:val="00102D15"/>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404"/>
    <w:rsid w:val="00573606"/>
    <w:rsid w:val="0058000F"/>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00E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dilet.zan.kz/rus/docs/V2300032733"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V230003273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dilet.zan.kz/rus/docs/K080000095_"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hyperlink" Target="https://adilet.zan.kz/rus/docs/H16EV000046" TargetMode="External"/><Relationship Id="rId5" Type="http://schemas.openxmlformats.org/officeDocument/2006/relationships/settings" Target="settings.xml"/><Relationship Id="rId15" Type="http://schemas.openxmlformats.org/officeDocument/2006/relationships/hyperlink" Target="https://adilet.zan.kz/rus/docs/V2000021479" TargetMode="External"/><Relationship Id="rId23" Type="http://schemas.openxmlformats.org/officeDocument/2006/relationships/hyperlink" Target="https://adilet.zan.kz/rus/docs/H16EV000078"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Z1400000202"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300032733" TargetMode="External"/><Relationship Id="rId22" Type="http://schemas.openxmlformats.org/officeDocument/2006/relationships/hyperlink" Target="https://adilet.zan.kz/rus/docs/V21000221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4891C-F860-49A7-B491-9D83625D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6294</Words>
  <Characters>35877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11</cp:revision>
  <cp:lastPrinted>2024-05-28T12:05:00Z</cp:lastPrinted>
  <dcterms:created xsi:type="dcterms:W3CDTF">2023-04-11T11:25:00Z</dcterms:created>
  <dcterms:modified xsi:type="dcterms:W3CDTF">2024-05-28T12:08:00Z</dcterms:modified>
</cp:coreProperties>
</file>